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9C" w:rsidRDefault="001312CD" w:rsidP="00941B9E">
      <w:pPr>
        <w:spacing w:after="303"/>
        <w:ind w:left="0" w:right="0" w:firstLine="0"/>
        <w:jc w:val="both"/>
        <w:rPr>
          <w:color w:val="000000" w:themeColor="text1"/>
          <w:lang w:val="ru-RU"/>
        </w:rPr>
      </w:pPr>
      <w:r>
        <w:rPr>
          <w:color w:val="FF0000"/>
          <w:lang w:val="ru-RU"/>
        </w:rPr>
        <w:t xml:space="preserve">       </w:t>
      </w:r>
      <w:r w:rsidR="00FD40F7">
        <w:rPr>
          <w:color w:val="000000" w:themeColor="text1"/>
          <w:lang w:val="ru-RU"/>
        </w:rPr>
        <w:t xml:space="preserve"> </w:t>
      </w:r>
      <w:r w:rsidR="00736E9C">
        <w:rPr>
          <w:color w:val="000000" w:themeColor="text1"/>
          <w:lang w:val="ru-RU"/>
        </w:rPr>
        <w:t>Приложение 1</w:t>
      </w:r>
      <w:r w:rsidR="00506060">
        <w:rPr>
          <w:color w:val="000000" w:themeColor="text1"/>
          <w:lang w:val="ru-RU"/>
        </w:rPr>
        <w:t xml:space="preserve"> </w:t>
      </w:r>
      <w:r w:rsidR="003A5EA8">
        <w:rPr>
          <w:color w:val="000000" w:themeColor="text1"/>
          <w:lang w:val="ru-RU"/>
        </w:rPr>
        <w:t xml:space="preserve"> к договору ___</w:t>
      </w:r>
      <w:r w:rsidR="00736E9C">
        <w:rPr>
          <w:color w:val="000000" w:themeColor="text1"/>
          <w:lang w:val="ru-RU"/>
        </w:rPr>
        <w:t xml:space="preserve">        </w:t>
      </w:r>
      <w:r w:rsidR="00506060">
        <w:rPr>
          <w:color w:val="000000" w:themeColor="text1"/>
          <w:lang w:val="ru-RU"/>
        </w:rPr>
        <w:t xml:space="preserve">                                        </w:t>
      </w:r>
      <w:r w:rsidR="00736E9C">
        <w:rPr>
          <w:color w:val="000000" w:themeColor="text1"/>
          <w:lang w:val="ru-RU"/>
        </w:rPr>
        <w:t xml:space="preserve">        </w:t>
      </w:r>
      <w:r w:rsidR="003A47F8">
        <w:rPr>
          <w:color w:val="000000" w:themeColor="text1"/>
          <w:lang w:val="ru-RU"/>
        </w:rPr>
        <w:t xml:space="preserve">от </w:t>
      </w:r>
      <w:r w:rsidR="003A5EA8">
        <w:rPr>
          <w:color w:val="000000" w:themeColor="text1"/>
          <w:lang w:val="ru-RU"/>
        </w:rPr>
        <w:t>________________</w:t>
      </w:r>
      <w:r w:rsidR="00736E9C">
        <w:rPr>
          <w:color w:val="000000" w:themeColor="text1"/>
          <w:lang w:val="ru-RU"/>
        </w:rPr>
        <w:t>2021 г.</w:t>
      </w:r>
    </w:p>
    <w:p w:rsidR="00737144" w:rsidRPr="001312CD" w:rsidRDefault="00FD40F7" w:rsidP="00941B9E">
      <w:pPr>
        <w:spacing w:after="303"/>
        <w:ind w:left="0" w:right="0" w:firstLine="0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 xml:space="preserve">       </w:t>
      </w:r>
      <w:r w:rsidR="00B76FF4">
        <w:rPr>
          <w:color w:val="000000" w:themeColor="text1"/>
          <w:lang w:val="ru-RU"/>
        </w:rPr>
        <w:t xml:space="preserve">                                                     </w:t>
      </w:r>
      <w:r>
        <w:rPr>
          <w:color w:val="000000" w:themeColor="text1"/>
          <w:lang w:val="ru-RU"/>
        </w:rPr>
        <w:t xml:space="preserve">  Пр</w:t>
      </w:r>
      <w:r w:rsidR="003669CC">
        <w:rPr>
          <w:color w:val="000000" w:themeColor="text1"/>
          <w:lang w:val="ru-RU"/>
        </w:rPr>
        <w:t xml:space="preserve">айс </w:t>
      </w:r>
      <w:r w:rsidR="00362285">
        <w:rPr>
          <w:color w:val="000000" w:themeColor="text1"/>
          <w:lang w:val="ru-RU"/>
        </w:rPr>
        <w:t>стоимости</w:t>
      </w:r>
      <w:r>
        <w:rPr>
          <w:color w:val="000000" w:themeColor="text1"/>
          <w:lang w:val="ru-RU"/>
        </w:rPr>
        <w:t xml:space="preserve"> услуги грузчика </w:t>
      </w:r>
    </w:p>
    <w:tbl>
      <w:tblPr>
        <w:tblStyle w:val="a4"/>
        <w:tblpPr w:leftFromText="180" w:rightFromText="180" w:vertAnchor="text" w:horzAnchor="margin" w:tblpXSpec="center" w:tblpY="138"/>
        <w:tblW w:w="10439" w:type="dxa"/>
        <w:tblLook w:val="04A0" w:firstRow="1" w:lastRow="0" w:firstColumn="1" w:lastColumn="0" w:noHBand="0" w:noVBand="1"/>
      </w:tblPr>
      <w:tblGrid>
        <w:gridCol w:w="5174"/>
        <w:gridCol w:w="1685"/>
        <w:gridCol w:w="1763"/>
        <w:gridCol w:w="1817"/>
      </w:tblGrid>
      <w:tr w:rsidR="001D765B" w:rsidTr="004E4E7C">
        <w:trPr>
          <w:trHeight w:val="2084"/>
        </w:trPr>
        <w:tc>
          <w:tcPr>
            <w:tcW w:w="5174" w:type="dxa"/>
          </w:tcPr>
          <w:p w:rsidR="001D765B" w:rsidRDefault="001D765B" w:rsidP="001D765B">
            <w:pPr>
              <w:spacing w:after="0"/>
              <w:ind w:left="38" w:right="0" w:firstLine="0"/>
              <w:jc w:val="center"/>
            </w:pPr>
            <w:r>
              <w:t xml:space="preserve">Наименование услуги </w:t>
            </w:r>
          </w:p>
        </w:tc>
        <w:tc>
          <w:tcPr>
            <w:tcW w:w="1685" w:type="dxa"/>
          </w:tcPr>
          <w:p w:rsidR="001D765B" w:rsidRPr="004E4E7C" w:rsidRDefault="001D765B" w:rsidP="001D765B">
            <w:pPr>
              <w:spacing w:after="2" w:line="236" w:lineRule="auto"/>
              <w:ind w:left="0" w:right="0" w:firstLine="0"/>
              <w:jc w:val="center"/>
              <w:rPr>
                <w:lang w:val="ru-RU"/>
              </w:rPr>
            </w:pPr>
            <w:r w:rsidRPr="004E4E7C">
              <w:rPr>
                <w:lang w:val="ru-RU"/>
              </w:rPr>
              <w:t xml:space="preserve">Стоимость услуги, </w:t>
            </w:r>
            <w:proofErr w:type="gramStart"/>
            <w:r w:rsidRPr="004E4E7C">
              <w:rPr>
                <w:lang w:val="ru-RU"/>
              </w:rPr>
              <w:t>за</w:t>
            </w:r>
            <w:proofErr w:type="gramEnd"/>
            <w:r w:rsidRPr="004E4E7C">
              <w:rPr>
                <w:lang w:val="ru-RU"/>
              </w:rPr>
              <w:t xml:space="preserve"> </w:t>
            </w:r>
          </w:p>
          <w:p w:rsidR="001D765B" w:rsidRPr="004E4E7C" w:rsidRDefault="001D765B" w:rsidP="001D765B">
            <w:pPr>
              <w:spacing w:after="0"/>
              <w:ind w:left="0" w:right="0" w:firstLine="0"/>
              <w:jc w:val="center"/>
              <w:rPr>
                <w:lang w:val="ru-RU"/>
              </w:rPr>
            </w:pPr>
            <w:r w:rsidRPr="004E4E7C">
              <w:rPr>
                <w:lang w:val="ru-RU"/>
              </w:rPr>
              <w:t xml:space="preserve">наличный расчет, руб./час/чел. </w:t>
            </w:r>
          </w:p>
        </w:tc>
        <w:tc>
          <w:tcPr>
            <w:tcW w:w="1763" w:type="dxa"/>
          </w:tcPr>
          <w:p w:rsidR="001D765B" w:rsidRPr="004E4E7C" w:rsidRDefault="001D765B" w:rsidP="001D765B">
            <w:pPr>
              <w:spacing w:after="2" w:line="236" w:lineRule="auto"/>
              <w:ind w:left="0" w:right="0" w:firstLine="0"/>
              <w:jc w:val="center"/>
              <w:rPr>
                <w:lang w:val="ru-RU"/>
              </w:rPr>
            </w:pPr>
            <w:r w:rsidRPr="004E4E7C">
              <w:rPr>
                <w:lang w:val="ru-RU"/>
              </w:rPr>
              <w:t xml:space="preserve">Стоимость услуги </w:t>
            </w:r>
            <w:proofErr w:type="gramStart"/>
            <w:r w:rsidRPr="004E4E7C">
              <w:rPr>
                <w:lang w:val="ru-RU"/>
              </w:rPr>
              <w:t>за</w:t>
            </w:r>
            <w:proofErr w:type="gramEnd"/>
            <w:r w:rsidRPr="004E4E7C">
              <w:rPr>
                <w:lang w:val="ru-RU"/>
              </w:rPr>
              <w:t xml:space="preserve"> </w:t>
            </w:r>
          </w:p>
          <w:p w:rsidR="001D765B" w:rsidRPr="004E4E7C" w:rsidRDefault="001D765B" w:rsidP="001D765B">
            <w:pPr>
              <w:spacing w:after="0"/>
              <w:ind w:left="0" w:right="0" w:firstLine="0"/>
              <w:jc w:val="center"/>
              <w:rPr>
                <w:lang w:val="ru-RU"/>
              </w:rPr>
            </w:pPr>
            <w:r w:rsidRPr="004E4E7C">
              <w:rPr>
                <w:lang w:val="ru-RU"/>
              </w:rPr>
              <w:t xml:space="preserve">безналичный расчет, руб./час/чел. </w:t>
            </w:r>
          </w:p>
        </w:tc>
        <w:tc>
          <w:tcPr>
            <w:tcW w:w="1817" w:type="dxa"/>
          </w:tcPr>
          <w:p w:rsidR="001D765B" w:rsidRDefault="001D765B" w:rsidP="001D765B">
            <w:pPr>
              <w:spacing w:after="0"/>
              <w:ind w:left="0" w:right="0" w:firstLine="0"/>
              <w:jc w:val="center"/>
            </w:pPr>
            <w:r>
              <w:t xml:space="preserve">Минимальное время оплаты, час </w:t>
            </w:r>
          </w:p>
        </w:tc>
      </w:tr>
      <w:tr w:rsidR="001D765B" w:rsidTr="004E4E7C">
        <w:trPr>
          <w:trHeight w:val="495"/>
        </w:trPr>
        <w:tc>
          <w:tcPr>
            <w:tcW w:w="5174" w:type="dxa"/>
          </w:tcPr>
          <w:p w:rsidR="001D765B" w:rsidRDefault="001D765B" w:rsidP="001D765B">
            <w:pPr>
              <w:spacing w:after="0"/>
              <w:ind w:left="36" w:right="0" w:firstLine="0"/>
              <w:jc w:val="center"/>
            </w:pPr>
            <w:r>
              <w:t xml:space="preserve">1 </w:t>
            </w:r>
          </w:p>
        </w:tc>
        <w:tc>
          <w:tcPr>
            <w:tcW w:w="1685" w:type="dxa"/>
          </w:tcPr>
          <w:p w:rsidR="001D765B" w:rsidRDefault="001D765B" w:rsidP="001D765B">
            <w:pPr>
              <w:spacing w:after="0"/>
              <w:ind w:left="36" w:right="0" w:firstLine="0"/>
              <w:jc w:val="center"/>
            </w:pPr>
            <w:r>
              <w:t xml:space="preserve">2 </w:t>
            </w:r>
          </w:p>
        </w:tc>
        <w:tc>
          <w:tcPr>
            <w:tcW w:w="1763" w:type="dxa"/>
          </w:tcPr>
          <w:p w:rsidR="001D765B" w:rsidRDefault="001D765B" w:rsidP="001D765B">
            <w:pPr>
              <w:spacing w:after="0"/>
              <w:ind w:left="33" w:right="0" w:firstLine="0"/>
              <w:jc w:val="center"/>
            </w:pPr>
            <w:r>
              <w:t xml:space="preserve">3 </w:t>
            </w:r>
          </w:p>
        </w:tc>
        <w:tc>
          <w:tcPr>
            <w:tcW w:w="1817" w:type="dxa"/>
          </w:tcPr>
          <w:p w:rsidR="001D765B" w:rsidRDefault="001D765B" w:rsidP="001D765B">
            <w:pPr>
              <w:spacing w:after="0"/>
              <w:ind w:left="40" w:right="0" w:firstLine="0"/>
              <w:jc w:val="center"/>
            </w:pPr>
            <w:r>
              <w:t xml:space="preserve">4 </w:t>
            </w:r>
          </w:p>
        </w:tc>
      </w:tr>
      <w:tr w:rsidR="001D765B" w:rsidTr="004E4E7C">
        <w:trPr>
          <w:trHeight w:val="514"/>
        </w:trPr>
        <w:tc>
          <w:tcPr>
            <w:tcW w:w="5174" w:type="dxa"/>
          </w:tcPr>
          <w:p w:rsidR="001D765B" w:rsidRDefault="001D765B" w:rsidP="001D765B">
            <w:pPr>
              <w:spacing w:after="0"/>
              <w:ind w:left="0" w:right="0" w:firstLine="0"/>
              <w:jc w:val="left"/>
            </w:pPr>
            <w:r>
              <w:rPr>
                <w:u w:val="single" w:color="000000"/>
              </w:rPr>
              <w:t>Погрузка и разгрузка</w:t>
            </w:r>
          </w:p>
        </w:tc>
        <w:tc>
          <w:tcPr>
            <w:tcW w:w="1685" w:type="dxa"/>
          </w:tcPr>
          <w:p w:rsidR="001D765B" w:rsidRDefault="00883FD0" w:rsidP="001D765B">
            <w:pPr>
              <w:spacing w:after="0"/>
              <w:ind w:left="34" w:right="0" w:firstLine="0"/>
              <w:jc w:val="center"/>
            </w:pPr>
            <w:r>
              <w:rPr>
                <w:lang w:val="ru-RU"/>
              </w:rPr>
              <w:t>45</w:t>
            </w:r>
            <w:r w:rsidR="00B85207">
              <w:rPr>
                <w:lang w:val="ru-RU"/>
              </w:rPr>
              <w:t>0</w:t>
            </w:r>
          </w:p>
        </w:tc>
        <w:tc>
          <w:tcPr>
            <w:tcW w:w="1763" w:type="dxa"/>
          </w:tcPr>
          <w:p w:rsidR="001D765B" w:rsidRDefault="00883FD0" w:rsidP="001D765B">
            <w:pPr>
              <w:spacing w:after="0"/>
              <w:ind w:left="38" w:right="0" w:firstLine="0"/>
              <w:jc w:val="center"/>
            </w:pPr>
            <w:r>
              <w:rPr>
                <w:lang w:val="ru-RU"/>
              </w:rPr>
              <w:t>50</w:t>
            </w:r>
            <w:r w:rsidR="00FB0538">
              <w:rPr>
                <w:lang w:val="ru-RU"/>
              </w:rPr>
              <w:t>0</w:t>
            </w:r>
          </w:p>
        </w:tc>
        <w:tc>
          <w:tcPr>
            <w:tcW w:w="1817" w:type="dxa"/>
          </w:tcPr>
          <w:p w:rsidR="001D765B" w:rsidRDefault="001D765B" w:rsidP="001D765B">
            <w:pPr>
              <w:spacing w:after="0"/>
              <w:ind w:left="36" w:right="0" w:firstLine="0"/>
              <w:jc w:val="center"/>
            </w:pPr>
            <w:r>
              <w:t xml:space="preserve">2 </w:t>
            </w:r>
          </w:p>
        </w:tc>
      </w:tr>
      <w:tr w:rsidR="001D765B" w:rsidTr="004E4E7C">
        <w:trPr>
          <w:trHeight w:val="557"/>
        </w:trPr>
        <w:tc>
          <w:tcPr>
            <w:tcW w:w="5174" w:type="dxa"/>
          </w:tcPr>
          <w:p w:rsidR="001D765B" w:rsidRPr="004E4E7C" w:rsidRDefault="001D765B" w:rsidP="001D765B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4E4E7C">
              <w:rPr>
                <w:lang w:val="ru-RU"/>
              </w:rPr>
              <w:t xml:space="preserve">Спуск и подъем крупногабаритных предметов </w:t>
            </w:r>
          </w:p>
        </w:tc>
        <w:tc>
          <w:tcPr>
            <w:tcW w:w="1685" w:type="dxa"/>
          </w:tcPr>
          <w:p w:rsidR="001D765B" w:rsidRDefault="00883FD0" w:rsidP="001D765B">
            <w:pPr>
              <w:spacing w:after="0"/>
              <w:ind w:left="36" w:right="0" w:firstLine="0"/>
              <w:jc w:val="center"/>
            </w:pPr>
            <w:r>
              <w:rPr>
                <w:lang w:val="ru-RU"/>
              </w:rPr>
              <w:t>45</w:t>
            </w:r>
            <w:r w:rsidR="0086290D">
              <w:rPr>
                <w:lang w:val="ru-RU"/>
              </w:rPr>
              <w:t>0</w:t>
            </w:r>
          </w:p>
        </w:tc>
        <w:tc>
          <w:tcPr>
            <w:tcW w:w="1763" w:type="dxa"/>
          </w:tcPr>
          <w:p w:rsidR="001D765B" w:rsidRDefault="00883FD0" w:rsidP="001D765B">
            <w:pPr>
              <w:spacing w:after="0"/>
              <w:ind w:left="38" w:right="0" w:firstLine="0"/>
              <w:jc w:val="center"/>
            </w:pPr>
            <w:r>
              <w:rPr>
                <w:lang w:val="ru-RU"/>
              </w:rPr>
              <w:t>50</w:t>
            </w:r>
            <w:r w:rsidR="00FB0538">
              <w:rPr>
                <w:lang w:val="ru-RU"/>
              </w:rPr>
              <w:t>0</w:t>
            </w:r>
          </w:p>
        </w:tc>
        <w:tc>
          <w:tcPr>
            <w:tcW w:w="1817" w:type="dxa"/>
          </w:tcPr>
          <w:p w:rsidR="001D765B" w:rsidRDefault="001D765B" w:rsidP="001D765B">
            <w:pPr>
              <w:spacing w:after="0"/>
              <w:ind w:left="36" w:right="0" w:firstLine="0"/>
              <w:jc w:val="center"/>
            </w:pPr>
            <w:r>
              <w:t xml:space="preserve">2 </w:t>
            </w:r>
          </w:p>
        </w:tc>
      </w:tr>
      <w:tr w:rsidR="001D765B" w:rsidTr="004E4E7C">
        <w:trPr>
          <w:trHeight w:val="904"/>
        </w:trPr>
        <w:tc>
          <w:tcPr>
            <w:tcW w:w="5174" w:type="dxa"/>
          </w:tcPr>
          <w:p w:rsidR="001D765B" w:rsidRPr="004E4E7C" w:rsidRDefault="001D765B" w:rsidP="001D765B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4E4E7C">
              <w:rPr>
                <w:lang w:val="ru-RU"/>
              </w:rPr>
              <w:t>Погрузка и разгрузка: фур</w:t>
            </w:r>
            <w:proofErr w:type="gramStart"/>
            <w:r w:rsidRPr="004E4E7C">
              <w:rPr>
                <w:lang w:val="ru-RU"/>
              </w:rPr>
              <w:t xml:space="preserve"> ,</w:t>
            </w:r>
            <w:proofErr w:type="gramEnd"/>
            <w:r w:rsidR="00560AE6">
              <w:rPr>
                <w:lang w:val="ru-RU"/>
              </w:rPr>
              <w:t xml:space="preserve">стройматериалов, </w:t>
            </w:r>
            <w:proofErr w:type="spellStart"/>
            <w:r w:rsidR="00560AE6">
              <w:rPr>
                <w:lang w:val="ru-RU"/>
              </w:rPr>
              <w:t>кофемашина</w:t>
            </w:r>
            <w:proofErr w:type="spellEnd"/>
            <w:r w:rsidR="00560AE6">
              <w:rPr>
                <w:lang w:val="ru-RU"/>
              </w:rPr>
              <w:t xml:space="preserve">, оборудования </w:t>
            </w:r>
            <w:r w:rsidRPr="004E4E7C">
              <w:rPr>
                <w:lang w:val="ru-RU"/>
              </w:rPr>
              <w:t xml:space="preserve">и т.д. </w:t>
            </w:r>
          </w:p>
        </w:tc>
        <w:tc>
          <w:tcPr>
            <w:tcW w:w="1685" w:type="dxa"/>
          </w:tcPr>
          <w:p w:rsidR="001D765B" w:rsidRDefault="00883FD0" w:rsidP="001D765B">
            <w:pPr>
              <w:spacing w:after="0"/>
              <w:ind w:left="34" w:right="0" w:firstLine="0"/>
              <w:jc w:val="center"/>
            </w:pPr>
            <w:r>
              <w:rPr>
                <w:lang w:val="ru-RU"/>
              </w:rPr>
              <w:t>45</w:t>
            </w:r>
            <w:r w:rsidR="00B85207">
              <w:rPr>
                <w:lang w:val="ru-RU"/>
              </w:rPr>
              <w:t>0</w:t>
            </w:r>
          </w:p>
        </w:tc>
        <w:tc>
          <w:tcPr>
            <w:tcW w:w="1763" w:type="dxa"/>
          </w:tcPr>
          <w:p w:rsidR="001D765B" w:rsidRDefault="00883FD0" w:rsidP="001D765B">
            <w:pPr>
              <w:spacing w:after="0"/>
              <w:ind w:left="36" w:right="0" w:firstLine="0"/>
              <w:jc w:val="center"/>
            </w:pPr>
            <w:r>
              <w:rPr>
                <w:lang w:val="ru-RU"/>
              </w:rPr>
              <w:t>50</w:t>
            </w:r>
            <w:r w:rsidR="00FB0538">
              <w:rPr>
                <w:lang w:val="ru-RU"/>
              </w:rPr>
              <w:t>0</w:t>
            </w:r>
          </w:p>
        </w:tc>
        <w:tc>
          <w:tcPr>
            <w:tcW w:w="1817" w:type="dxa"/>
          </w:tcPr>
          <w:p w:rsidR="001D765B" w:rsidRDefault="001D765B" w:rsidP="001D765B">
            <w:pPr>
              <w:spacing w:after="0"/>
              <w:ind w:left="36" w:right="0" w:firstLine="0"/>
              <w:jc w:val="center"/>
            </w:pPr>
            <w:r>
              <w:t xml:space="preserve">2 </w:t>
            </w:r>
          </w:p>
        </w:tc>
      </w:tr>
      <w:tr w:rsidR="001D765B" w:rsidTr="004E4E7C">
        <w:trPr>
          <w:trHeight w:val="517"/>
        </w:trPr>
        <w:tc>
          <w:tcPr>
            <w:tcW w:w="5174" w:type="dxa"/>
          </w:tcPr>
          <w:p w:rsidR="001D765B" w:rsidRDefault="001D765B" w:rsidP="001D765B">
            <w:pPr>
              <w:spacing w:after="0"/>
              <w:ind w:left="0" w:right="0" w:firstLine="0"/>
              <w:jc w:val="left"/>
            </w:pPr>
            <w:r>
              <w:t xml:space="preserve">Складские работы, такелажные работы </w:t>
            </w:r>
          </w:p>
        </w:tc>
        <w:tc>
          <w:tcPr>
            <w:tcW w:w="1685" w:type="dxa"/>
          </w:tcPr>
          <w:p w:rsidR="001D765B" w:rsidRDefault="00883FD0" w:rsidP="001D765B">
            <w:pPr>
              <w:spacing w:after="0"/>
              <w:ind w:left="36" w:right="0" w:firstLine="0"/>
              <w:jc w:val="center"/>
            </w:pPr>
            <w:r>
              <w:rPr>
                <w:lang w:val="ru-RU"/>
              </w:rPr>
              <w:t>45</w:t>
            </w:r>
            <w:r w:rsidR="0086290D">
              <w:rPr>
                <w:lang w:val="ru-RU"/>
              </w:rPr>
              <w:t>0</w:t>
            </w:r>
          </w:p>
        </w:tc>
        <w:tc>
          <w:tcPr>
            <w:tcW w:w="1763" w:type="dxa"/>
          </w:tcPr>
          <w:p w:rsidR="001D765B" w:rsidRDefault="00883FD0" w:rsidP="001D765B">
            <w:pPr>
              <w:spacing w:after="0"/>
              <w:ind w:left="38" w:right="0" w:firstLine="0"/>
              <w:jc w:val="center"/>
            </w:pPr>
            <w:r>
              <w:rPr>
                <w:lang w:val="ru-RU"/>
              </w:rPr>
              <w:t>50</w:t>
            </w:r>
            <w:r w:rsidR="00FB0538">
              <w:rPr>
                <w:lang w:val="ru-RU"/>
              </w:rPr>
              <w:t>0</w:t>
            </w:r>
          </w:p>
        </w:tc>
        <w:tc>
          <w:tcPr>
            <w:tcW w:w="1817" w:type="dxa"/>
          </w:tcPr>
          <w:p w:rsidR="001D765B" w:rsidRDefault="001D765B" w:rsidP="001D765B">
            <w:pPr>
              <w:spacing w:after="0"/>
              <w:ind w:left="36" w:right="0" w:firstLine="0"/>
              <w:jc w:val="center"/>
            </w:pPr>
            <w:r>
              <w:t xml:space="preserve">2 </w:t>
            </w:r>
          </w:p>
        </w:tc>
      </w:tr>
    </w:tbl>
    <w:p w:rsidR="00737144" w:rsidRDefault="00737144">
      <w:pPr>
        <w:spacing w:after="374"/>
      </w:pPr>
    </w:p>
    <w:p w:rsidR="00737144" w:rsidRPr="004E4E7C" w:rsidRDefault="004F0E1E">
      <w:pPr>
        <w:spacing w:after="216"/>
        <w:ind w:left="0" w:right="0" w:firstLine="0"/>
        <w:jc w:val="left"/>
        <w:rPr>
          <w:lang w:val="ru-RU"/>
        </w:rPr>
      </w:pPr>
      <w:r w:rsidRPr="004E4E7C">
        <w:rPr>
          <w:lang w:val="ru-RU"/>
        </w:rPr>
        <w:t xml:space="preserve"> </w:t>
      </w:r>
      <w:r w:rsidR="003B2F73">
        <w:rPr>
          <w:lang w:val="ru-RU"/>
        </w:rPr>
        <w:t xml:space="preserve">         </w:t>
      </w:r>
      <w:r w:rsidR="005F2719">
        <w:rPr>
          <w:lang w:val="ru-RU"/>
        </w:rPr>
        <w:t xml:space="preserve">                                        Стоимость услуг по подъему и спуску</w:t>
      </w:r>
      <w:r w:rsidR="003B2F73">
        <w:rPr>
          <w:lang w:val="ru-RU"/>
        </w:rPr>
        <w:t xml:space="preserve">                                                      </w:t>
      </w:r>
    </w:p>
    <w:tbl>
      <w:tblPr>
        <w:tblStyle w:val="a4"/>
        <w:tblpPr w:leftFromText="180" w:rightFromText="180" w:vertAnchor="text" w:horzAnchor="margin" w:tblpXSpec="center" w:tblpY="80"/>
        <w:tblW w:w="10966" w:type="dxa"/>
        <w:tblLook w:val="04A0" w:firstRow="1" w:lastRow="0" w:firstColumn="1" w:lastColumn="0" w:noHBand="0" w:noVBand="1"/>
      </w:tblPr>
      <w:tblGrid>
        <w:gridCol w:w="5592"/>
        <w:gridCol w:w="1439"/>
        <w:gridCol w:w="1380"/>
        <w:gridCol w:w="1345"/>
        <w:gridCol w:w="1210"/>
      </w:tblGrid>
      <w:tr w:rsidR="008F04F0" w:rsidRPr="00883FD0" w:rsidTr="004E4E7C">
        <w:trPr>
          <w:trHeight w:val="1649"/>
        </w:trPr>
        <w:tc>
          <w:tcPr>
            <w:tcW w:w="5711" w:type="dxa"/>
          </w:tcPr>
          <w:p w:rsidR="008F04F0" w:rsidRDefault="008F04F0" w:rsidP="0079079C">
            <w:pPr>
              <w:spacing w:after="0"/>
              <w:ind w:left="79" w:right="0" w:firstLine="0"/>
              <w:jc w:val="left"/>
            </w:pPr>
            <w:r>
              <w:t xml:space="preserve">Наименование материалов </w:t>
            </w:r>
          </w:p>
        </w:tc>
        <w:tc>
          <w:tcPr>
            <w:tcW w:w="1441" w:type="dxa"/>
          </w:tcPr>
          <w:p w:rsidR="008F04F0" w:rsidRDefault="008F04F0" w:rsidP="0079079C">
            <w:pPr>
              <w:spacing w:after="0"/>
              <w:ind w:left="77" w:right="0" w:firstLine="0"/>
              <w:jc w:val="left"/>
            </w:pPr>
            <w:r>
              <w:t xml:space="preserve">Единица измерения </w:t>
            </w:r>
          </w:p>
        </w:tc>
        <w:tc>
          <w:tcPr>
            <w:tcW w:w="1310" w:type="dxa"/>
          </w:tcPr>
          <w:p w:rsidR="008F04F0" w:rsidRDefault="008F04F0" w:rsidP="0079079C">
            <w:pPr>
              <w:spacing w:after="16"/>
              <w:ind w:left="77" w:right="0" w:firstLine="0"/>
              <w:jc w:val="left"/>
            </w:pPr>
            <w:r>
              <w:t>Минималь</w:t>
            </w:r>
          </w:p>
          <w:p w:rsidR="008F04F0" w:rsidRDefault="008F04F0" w:rsidP="0079079C">
            <w:pPr>
              <w:spacing w:after="0"/>
              <w:ind w:left="77" w:right="0" w:firstLine="0"/>
              <w:jc w:val="left"/>
            </w:pPr>
            <w:r>
              <w:t xml:space="preserve">ный заказ, час </w:t>
            </w:r>
          </w:p>
        </w:tc>
        <w:tc>
          <w:tcPr>
            <w:tcW w:w="1263" w:type="dxa"/>
          </w:tcPr>
          <w:p w:rsidR="008F04F0" w:rsidRPr="004E4E7C" w:rsidRDefault="008F04F0" w:rsidP="0079079C">
            <w:pPr>
              <w:spacing w:after="0"/>
              <w:ind w:left="77" w:right="146" w:firstLine="0"/>
              <w:jc w:val="left"/>
              <w:rPr>
                <w:lang w:val="ru-RU"/>
              </w:rPr>
            </w:pPr>
            <w:r w:rsidRPr="004E4E7C">
              <w:rPr>
                <w:lang w:val="ru-RU"/>
              </w:rPr>
              <w:t xml:space="preserve">Руб./эта ж </w:t>
            </w:r>
            <w:r>
              <w:rPr>
                <w:lang w:val="ru-RU"/>
              </w:rPr>
              <w:t>на грузчика</w:t>
            </w:r>
          </w:p>
        </w:tc>
        <w:tc>
          <w:tcPr>
            <w:tcW w:w="1241" w:type="dxa"/>
          </w:tcPr>
          <w:p w:rsidR="008F04F0" w:rsidRPr="004E4E7C" w:rsidRDefault="008F04F0" w:rsidP="0079079C">
            <w:pPr>
              <w:spacing w:after="0"/>
              <w:ind w:left="77" w:right="146" w:firstLine="0"/>
              <w:jc w:val="left"/>
              <w:rPr>
                <w:lang w:val="ru-RU"/>
              </w:rPr>
            </w:pPr>
          </w:p>
        </w:tc>
      </w:tr>
      <w:tr w:rsidR="008F04F0" w:rsidTr="004E4E7C">
        <w:trPr>
          <w:trHeight w:val="1147"/>
        </w:trPr>
        <w:tc>
          <w:tcPr>
            <w:tcW w:w="5711" w:type="dxa"/>
          </w:tcPr>
          <w:p w:rsidR="008F04F0" w:rsidRPr="004E4E7C" w:rsidRDefault="008F04F0" w:rsidP="0079079C">
            <w:pPr>
              <w:spacing w:after="0"/>
              <w:ind w:left="2" w:right="0" w:firstLine="0"/>
              <w:jc w:val="left"/>
              <w:rPr>
                <w:lang w:val="ru-RU"/>
              </w:rPr>
            </w:pPr>
            <w:proofErr w:type="spellStart"/>
            <w:proofErr w:type="gramStart"/>
            <w:r w:rsidRPr="004E4E7C">
              <w:rPr>
                <w:lang w:val="ru-RU"/>
              </w:rPr>
              <w:t>Крупногабарит</w:t>
            </w:r>
            <w:proofErr w:type="spellEnd"/>
            <w:r w:rsidRPr="004E4E7C">
              <w:rPr>
                <w:lang w:val="ru-RU"/>
              </w:rPr>
              <w:t xml:space="preserve"> (шкафы, комоды, холодильники, стиральные машины, столы, диваны, кресла и т.д.)</w:t>
            </w:r>
            <w:proofErr w:type="gramEnd"/>
          </w:p>
          <w:p w:rsidR="008F04F0" w:rsidRPr="004E4E7C" w:rsidRDefault="008F04F0" w:rsidP="0079079C">
            <w:pPr>
              <w:spacing w:after="0"/>
              <w:ind w:left="2" w:right="0" w:firstLine="0"/>
              <w:jc w:val="left"/>
              <w:rPr>
                <w:lang w:val="ru-RU"/>
              </w:rPr>
            </w:pPr>
          </w:p>
          <w:p w:rsidR="008F04F0" w:rsidRPr="004E4E7C" w:rsidRDefault="008F04F0" w:rsidP="0079079C">
            <w:pPr>
              <w:spacing w:after="0"/>
              <w:ind w:left="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Оборудование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  0&gt;70 кг</w:t>
            </w:r>
          </w:p>
          <w:p w:rsidR="008F04F0" w:rsidRPr="004E4E7C" w:rsidRDefault="008F04F0" w:rsidP="0079079C">
            <w:pPr>
              <w:spacing w:after="0"/>
              <w:ind w:left="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70&gt;150 кг</w:t>
            </w:r>
          </w:p>
          <w:p w:rsidR="008F04F0" w:rsidRDefault="008F04F0" w:rsidP="0079079C">
            <w:pPr>
              <w:spacing w:after="0"/>
              <w:ind w:left="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150&gt;200 кг</w:t>
            </w:r>
          </w:p>
          <w:p w:rsidR="008F04F0" w:rsidRDefault="008F04F0" w:rsidP="0079079C">
            <w:pPr>
              <w:spacing w:after="0"/>
              <w:ind w:left="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200&gt;250 кг</w:t>
            </w:r>
          </w:p>
          <w:p w:rsidR="008F04F0" w:rsidRDefault="008F04F0" w:rsidP="0079079C">
            <w:pPr>
              <w:spacing w:after="0"/>
              <w:ind w:left="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250&gt;300 кг</w:t>
            </w:r>
          </w:p>
          <w:p w:rsidR="008F04F0" w:rsidRPr="004E4E7C" w:rsidRDefault="008F04F0" w:rsidP="0079079C">
            <w:pPr>
              <w:spacing w:after="0"/>
              <w:ind w:left="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       </w:t>
            </w:r>
          </w:p>
        </w:tc>
        <w:tc>
          <w:tcPr>
            <w:tcW w:w="1441" w:type="dxa"/>
          </w:tcPr>
          <w:p w:rsidR="008F04F0" w:rsidRDefault="008F04F0" w:rsidP="0079079C">
            <w:pPr>
              <w:spacing w:after="0"/>
              <w:ind w:left="2" w:right="0" w:firstLine="0"/>
              <w:jc w:val="left"/>
            </w:pPr>
            <w:r>
              <w:t xml:space="preserve">штука </w:t>
            </w:r>
          </w:p>
          <w:p w:rsidR="008F04F0" w:rsidRDefault="008F04F0" w:rsidP="0079079C">
            <w:pPr>
              <w:spacing w:after="0"/>
              <w:ind w:left="2" w:right="0" w:firstLine="0"/>
              <w:jc w:val="left"/>
            </w:pPr>
          </w:p>
          <w:p w:rsidR="008F04F0" w:rsidRDefault="008F04F0" w:rsidP="0079079C">
            <w:pPr>
              <w:spacing w:after="0"/>
              <w:ind w:left="2" w:right="0" w:firstLine="0"/>
              <w:jc w:val="left"/>
            </w:pPr>
          </w:p>
          <w:p w:rsidR="008F04F0" w:rsidRDefault="008F04F0" w:rsidP="0079079C">
            <w:pPr>
              <w:spacing w:after="0"/>
              <w:ind w:left="2" w:right="0" w:firstLine="0"/>
              <w:jc w:val="left"/>
            </w:pPr>
          </w:p>
          <w:p w:rsidR="008F04F0" w:rsidRDefault="008F04F0" w:rsidP="0079079C">
            <w:pPr>
              <w:spacing w:after="0"/>
              <w:ind w:left="2" w:right="0" w:firstLine="0"/>
              <w:jc w:val="left"/>
            </w:pPr>
          </w:p>
          <w:p w:rsidR="008F04F0" w:rsidRDefault="008F04F0" w:rsidP="0079079C">
            <w:pPr>
              <w:spacing w:after="0"/>
              <w:ind w:right="0"/>
              <w:jc w:val="left"/>
            </w:pPr>
            <w:r>
              <w:rPr>
                <w:lang w:val="ru-RU"/>
              </w:rPr>
              <w:t>штука</w:t>
            </w:r>
          </w:p>
        </w:tc>
        <w:tc>
          <w:tcPr>
            <w:tcW w:w="1310" w:type="dxa"/>
          </w:tcPr>
          <w:p w:rsidR="008F04F0" w:rsidRDefault="008F04F0" w:rsidP="0079079C">
            <w:pPr>
              <w:spacing w:after="0"/>
              <w:ind w:left="0" w:right="0" w:firstLine="0"/>
              <w:jc w:val="left"/>
            </w:pPr>
            <w:r>
              <w:t xml:space="preserve">2 </w:t>
            </w:r>
          </w:p>
          <w:p w:rsidR="008F04F0" w:rsidRDefault="008F04F0" w:rsidP="0079079C">
            <w:pPr>
              <w:spacing w:after="0"/>
              <w:ind w:left="0" w:right="0" w:firstLine="0"/>
              <w:jc w:val="left"/>
            </w:pPr>
          </w:p>
          <w:p w:rsidR="008F04F0" w:rsidRDefault="008F04F0" w:rsidP="0079079C">
            <w:pPr>
              <w:spacing w:after="0"/>
              <w:ind w:left="0" w:right="0" w:firstLine="0"/>
              <w:jc w:val="left"/>
            </w:pPr>
          </w:p>
          <w:p w:rsidR="008F04F0" w:rsidRDefault="008F04F0" w:rsidP="0079079C">
            <w:pPr>
              <w:spacing w:after="0"/>
              <w:ind w:left="0" w:right="0" w:firstLine="0"/>
              <w:jc w:val="left"/>
            </w:pPr>
          </w:p>
          <w:p w:rsidR="008F04F0" w:rsidRDefault="008F04F0" w:rsidP="0079079C">
            <w:pPr>
              <w:spacing w:after="0"/>
              <w:ind w:left="0" w:right="0" w:firstLine="0"/>
              <w:jc w:val="left"/>
            </w:pPr>
          </w:p>
          <w:p w:rsidR="008F04F0" w:rsidRDefault="008F04F0" w:rsidP="0079079C">
            <w:pPr>
              <w:spacing w:after="0"/>
              <w:ind w:left="0" w:right="0" w:firstLine="0"/>
              <w:jc w:val="left"/>
            </w:pPr>
            <w:r>
              <w:rPr>
                <w:lang w:val="ru-RU"/>
              </w:rPr>
              <w:t>2</w:t>
            </w:r>
          </w:p>
        </w:tc>
        <w:tc>
          <w:tcPr>
            <w:tcW w:w="1263" w:type="dxa"/>
          </w:tcPr>
          <w:p w:rsidR="008F04F0" w:rsidRDefault="00883FD0" w:rsidP="0079079C">
            <w:pPr>
              <w:spacing w:after="0"/>
              <w:ind w:left="2" w:right="0" w:firstLine="0"/>
              <w:jc w:val="left"/>
            </w:pPr>
            <w:r>
              <w:rPr>
                <w:lang w:val="ru-RU"/>
              </w:rPr>
              <w:t>10</w:t>
            </w:r>
            <w:r w:rsidR="008F04F0">
              <w:rPr>
                <w:lang w:val="ru-RU"/>
              </w:rPr>
              <w:t>0</w:t>
            </w:r>
          </w:p>
          <w:p w:rsidR="008F04F0" w:rsidRDefault="008F04F0" w:rsidP="0079079C">
            <w:pPr>
              <w:spacing w:after="0"/>
              <w:ind w:left="2" w:right="0" w:firstLine="0"/>
              <w:jc w:val="left"/>
            </w:pPr>
          </w:p>
          <w:p w:rsidR="008F04F0" w:rsidRDefault="008F04F0" w:rsidP="0079079C">
            <w:pPr>
              <w:spacing w:after="0"/>
              <w:ind w:left="2" w:right="0" w:firstLine="0"/>
              <w:jc w:val="left"/>
            </w:pPr>
          </w:p>
          <w:p w:rsidR="008F04F0" w:rsidRDefault="001F20F9" w:rsidP="0079079C">
            <w:pPr>
              <w:spacing w:after="0"/>
              <w:ind w:left="0" w:right="0" w:firstLine="0"/>
              <w:jc w:val="left"/>
            </w:pPr>
            <w:r>
              <w:rPr>
                <w:lang w:val="ru-RU"/>
              </w:rPr>
              <w:t>50</w:t>
            </w:r>
          </w:p>
          <w:p w:rsidR="008F04F0" w:rsidRDefault="004B5AEF" w:rsidP="0079079C">
            <w:pPr>
              <w:spacing w:after="0"/>
              <w:ind w:left="0" w:right="0" w:firstLine="0"/>
              <w:jc w:val="left"/>
            </w:pPr>
            <w:r>
              <w:rPr>
                <w:lang w:val="ru-RU"/>
              </w:rPr>
              <w:t>15</w:t>
            </w:r>
            <w:r w:rsidR="001F20F9">
              <w:rPr>
                <w:lang w:val="ru-RU"/>
              </w:rPr>
              <w:t>0</w:t>
            </w:r>
          </w:p>
          <w:p w:rsidR="008F04F0" w:rsidRDefault="004B5AEF" w:rsidP="0079079C">
            <w:pPr>
              <w:spacing w:after="0"/>
              <w:ind w:left="0" w:right="0" w:firstLine="0"/>
              <w:jc w:val="left"/>
            </w:pPr>
            <w:r>
              <w:rPr>
                <w:lang w:val="ru-RU"/>
              </w:rPr>
              <w:t>20</w:t>
            </w:r>
            <w:r w:rsidR="008F04F0">
              <w:rPr>
                <w:lang w:val="ru-RU"/>
              </w:rPr>
              <w:t>0</w:t>
            </w:r>
          </w:p>
          <w:p w:rsidR="008F04F0" w:rsidRDefault="004B5AEF" w:rsidP="0079079C">
            <w:pPr>
              <w:spacing w:after="0"/>
              <w:ind w:left="0" w:right="0" w:firstLine="0"/>
              <w:jc w:val="left"/>
            </w:pPr>
            <w:r>
              <w:rPr>
                <w:lang w:val="ru-RU"/>
              </w:rPr>
              <w:t>25</w:t>
            </w:r>
            <w:r w:rsidR="008F04F0">
              <w:rPr>
                <w:lang w:val="ru-RU"/>
              </w:rPr>
              <w:t>0</w:t>
            </w:r>
          </w:p>
          <w:p w:rsidR="008F04F0" w:rsidRDefault="004B5AEF" w:rsidP="0079079C">
            <w:pPr>
              <w:spacing w:after="0"/>
              <w:ind w:left="0" w:right="0" w:firstLine="0"/>
              <w:jc w:val="left"/>
            </w:pPr>
            <w:r>
              <w:rPr>
                <w:lang w:val="ru-RU"/>
              </w:rPr>
              <w:t>30</w:t>
            </w:r>
            <w:r w:rsidR="009271EC">
              <w:rPr>
                <w:lang w:val="ru-RU"/>
              </w:rPr>
              <w:t>0</w:t>
            </w:r>
          </w:p>
        </w:tc>
        <w:tc>
          <w:tcPr>
            <w:tcW w:w="1241" w:type="dxa"/>
          </w:tcPr>
          <w:p w:rsidR="008F04F0" w:rsidRDefault="008F04F0" w:rsidP="0079079C">
            <w:pPr>
              <w:spacing w:after="0"/>
              <w:ind w:left="2" w:right="0" w:firstLine="0"/>
              <w:jc w:val="left"/>
              <w:rPr>
                <w:lang w:val="ru-RU"/>
              </w:rPr>
            </w:pPr>
          </w:p>
        </w:tc>
      </w:tr>
      <w:tr w:rsidR="008F04F0" w:rsidTr="004E4E7C">
        <w:trPr>
          <w:trHeight w:val="746"/>
        </w:trPr>
        <w:tc>
          <w:tcPr>
            <w:tcW w:w="5711" w:type="dxa"/>
          </w:tcPr>
          <w:p w:rsidR="008F04F0" w:rsidRDefault="008F04F0" w:rsidP="0079079C">
            <w:pPr>
              <w:spacing w:after="0"/>
              <w:ind w:left="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Коробка, мешки 10-20кг</w:t>
            </w:r>
          </w:p>
        </w:tc>
        <w:tc>
          <w:tcPr>
            <w:tcW w:w="1441" w:type="dxa"/>
          </w:tcPr>
          <w:p w:rsidR="008F04F0" w:rsidRDefault="008F04F0" w:rsidP="0079079C">
            <w:pPr>
              <w:spacing w:after="0"/>
              <w:ind w:left="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Штука </w:t>
            </w:r>
          </w:p>
        </w:tc>
        <w:tc>
          <w:tcPr>
            <w:tcW w:w="1310" w:type="dxa"/>
          </w:tcPr>
          <w:p w:rsidR="008F04F0" w:rsidRDefault="008F04F0" w:rsidP="0079079C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1263" w:type="dxa"/>
          </w:tcPr>
          <w:p w:rsidR="008F04F0" w:rsidRDefault="00E01D7C" w:rsidP="0079079C">
            <w:pPr>
              <w:spacing w:after="0"/>
              <w:ind w:left="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41" w:type="dxa"/>
          </w:tcPr>
          <w:p w:rsidR="008F04F0" w:rsidRDefault="008F04F0" w:rsidP="0079079C">
            <w:pPr>
              <w:spacing w:after="0"/>
              <w:ind w:left="2" w:right="0" w:firstLine="0"/>
              <w:jc w:val="left"/>
              <w:rPr>
                <w:lang w:val="ru-RU"/>
              </w:rPr>
            </w:pPr>
          </w:p>
        </w:tc>
      </w:tr>
    </w:tbl>
    <w:p w:rsidR="00DF5FD3" w:rsidRDefault="00DF5FD3" w:rsidP="004874B5">
      <w:pPr>
        <w:spacing w:after="216"/>
        <w:ind w:left="0" w:right="0" w:firstLine="0"/>
        <w:jc w:val="left"/>
        <w:rPr>
          <w:lang w:val="ru-RU"/>
        </w:rPr>
      </w:pPr>
    </w:p>
    <w:p w:rsidR="00DF5FD3" w:rsidRDefault="00DF5FD3" w:rsidP="004874B5">
      <w:pPr>
        <w:spacing w:after="216"/>
        <w:ind w:left="0" w:right="0" w:firstLine="0"/>
        <w:jc w:val="left"/>
        <w:rPr>
          <w:lang w:val="ru-RU"/>
        </w:rPr>
      </w:pPr>
    </w:p>
    <w:p w:rsidR="00077704" w:rsidRPr="004E4E7C" w:rsidRDefault="00CD058E" w:rsidP="004874B5">
      <w:pPr>
        <w:spacing w:after="216"/>
        <w:ind w:left="0" w:right="0" w:firstLine="0"/>
        <w:jc w:val="left"/>
        <w:rPr>
          <w:lang w:val="ru-RU"/>
        </w:rPr>
      </w:pPr>
      <w:r>
        <w:rPr>
          <w:lang w:val="ru-RU"/>
        </w:rPr>
        <w:t>*доплата в ночное время работы (</w:t>
      </w:r>
      <w:r w:rsidR="00364C04">
        <w:rPr>
          <w:lang w:val="ru-RU"/>
        </w:rPr>
        <w:t xml:space="preserve">22:00 – </w:t>
      </w:r>
      <w:r w:rsidR="00502C8E">
        <w:rPr>
          <w:lang w:val="ru-RU"/>
        </w:rPr>
        <w:t>08</w:t>
      </w:r>
      <w:r w:rsidR="009853CF">
        <w:rPr>
          <w:lang w:val="ru-RU"/>
        </w:rPr>
        <w:t>:</w:t>
      </w:r>
      <w:r w:rsidR="007947D8">
        <w:rPr>
          <w:lang w:val="ru-RU"/>
        </w:rPr>
        <w:t>00) - +</w:t>
      </w:r>
      <w:r w:rsidR="003A5EA8">
        <w:rPr>
          <w:lang w:val="ru-RU"/>
        </w:rPr>
        <w:t>30</w:t>
      </w:r>
      <w:r w:rsidR="0056702D">
        <w:rPr>
          <w:lang w:val="ru-RU"/>
        </w:rPr>
        <w:t>0</w:t>
      </w:r>
      <w:r w:rsidR="007947D8">
        <w:rPr>
          <w:lang w:val="ru-RU"/>
        </w:rPr>
        <w:t xml:space="preserve"> </w:t>
      </w:r>
      <w:proofErr w:type="spellStart"/>
      <w:r w:rsidR="00795D6C">
        <w:rPr>
          <w:lang w:val="ru-RU"/>
        </w:rPr>
        <w:t>руб</w:t>
      </w:r>
      <w:proofErr w:type="spellEnd"/>
      <w:r w:rsidR="007947D8">
        <w:rPr>
          <w:lang w:val="ru-RU"/>
        </w:rPr>
        <w:t>/час на грузчика</w:t>
      </w:r>
    </w:p>
    <w:p w:rsidR="00737144" w:rsidRPr="005F2719" w:rsidRDefault="0064019C" w:rsidP="005F2719">
      <w:pPr>
        <w:spacing w:after="216"/>
        <w:ind w:left="0" w:right="0" w:firstLine="0"/>
        <w:jc w:val="left"/>
        <w:rPr>
          <w:lang w:val="ru-RU"/>
        </w:rPr>
      </w:pPr>
      <w:r>
        <w:rPr>
          <w:lang w:val="ru-RU"/>
        </w:rPr>
        <w:t>*пр</w:t>
      </w:r>
      <w:r w:rsidR="00313888">
        <w:rPr>
          <w:lang w:val="ru-RU"/>
        </w:rPr>
        <w:t>онос</w:t>
      </w:r>
      <w:r w:rsidR="00B81351">
        <w:rPr>
          <w:lang w:val="ru-RU"/>
        </w:rPr>
        <w:t xml:space="preserve"> вещей и оборудования </w:t>
      </w:r>
      <w:r w:rsidR="00313888">
        <w:rPr>
          <w:lang w:val="ru-RU"/>
        </w:rPr>
        <w:t xml:space="preserve">с </w:t>
      </w:r>
      <w:r w:rsidR="00B81351">
        <w:rPr>
          <w:lang w:val="ru-RU"/>
        </w:rPr>
        <w:t>5</w:t>
      </w:r>
      <w:r w:rsidR="00841B58">
        <w:rPr>
          <w:lang w:val="ru-RU"/>
        </w:rPr>
        <w:t>0 (</w:t>
      </w:r>
      <w:r w:rsidR="00B81351">
        <w:rPr>
          <w:lang w:val="ru-RU"/>
        </w:rPr>
        <w:t>пятидесятого</w:t>
      </w:r>
      <w:r w:rsidR="00841B58">
        <w:rPr>
          <w:lang w:val="ru-RU"/>
        </w:rPr>
        <w:t>)</w:t>
      </w:r>
      <w:r w:rsidR="001111E8">
        <w:rPr>
          <w:lang w:val="ru-RU"/>
        </w:rPr>
        <w:t xml:space="preserve"> метра - 10</w:t>
      </w:r>
      <w:r w:rsidR="003A5EA8">
        <w:rPr>
          <w:lang w:val="ru-RU"/>
        </w:rPr>
        <w:t>0</w:t>
      </w:r>
      <w:r w:rsidR="00134E21">
        <w:rPr>
          <w:lang w:val="ru-RU"/>
        </w:rPr>
        <w:t xml:space="preserve"> </w:t>
      </w:r>
      <w:r w:rsidR="004D5E7E">
        <w:rPr>
          <w:lang w:val="ru-RU"/>
        </w:rPr>
        <w:t>рублей/метр</w:t>
      </w:r>
    </w:p>
    <w:p w:rsidR="00737144" w:rsidRPr="004E4E7C" w:rsidRDefault="004F0E1E">
      <w:pPr>
        <w:spacing w:after="0"/>
        <w:ind w:left="0" w:right="0" w:firstLine="0"/>
        <w:jc w:val="left"/>
        <w:rPr>
          <w:rFonts w:ascii="Calibri" w:eastAsia="Calibri" w:hAnsi="Calibri" w:cs="Calibri"/>
          <w:sz w:val="22"/>
          <w:lang w:val="ru-RU"/>
        </w:rPr>
      </w:pPr>
      <w:r w:rsidRPr="004E4E7C">
        <w:rPr>
          <w:rFonts w:ascii="Calibri" w:eastAsia="Calibri" w:hAnsi="Calibri" w:cs="Calibri"/>
          <w:sz w:val="22"/>
          <w:lang w:val="ru-RU"/>
        </w:rPr>
        <w:t xml:space="preserve"> </w:t>
      </w:r>
    </w:p>
    <w:p w:rsidR="003A351C" w:rsidRDefault="00E6467F" w:rsidP="00E6467F">
      <w:pPr>
        <w:pStyle w:val="a3"/>
        <w:spacing w:after="0"/>
        <w:ind w:left="1080" w:right="0"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*</w:t>
      </w:r>
      <w:r w:rsidRPr="00CC13F8">
        <w:rPr>
          <w:color w:val="FF0000"/>
          <w:lang w:val="ru-RU"/>
        </w:rPr>
        <w:t xml:space="preserve">все цены </w:t>
      </w:r>
      <w:r w:rsidR="008528BA">
        <w:rPr>
          <w:color w:val="FF0000"/>
          <w:lang w:val="ru-RU"/>
        </w:rPr>
        <w:t>без</w:t>
      </w:r>
      <w:r w:rsidRPr="00CC13F8">
        <w:rPr>
          <w:color w:val="FF0000"/>
          <w:lang w:val="ru-RU"/>
        </w:rPr>
        <w:t xml:space="preserve"> </w:t>
      </w:r>
      <w:r w:rsidR="008528BA">
        <w:rPr>
          <w:color w:val="FF0000"/>
          <w:lang w:val="ru-RU"/>
        </w:rPr>
        <w:t xml:space="preserve">учёта </w:t>
      </w:r>
      <w:r w:rsidRPr="00CC13F8">
        <w:rPr>
          <w:color w:val="FF0000"/>
          <w:lang w:val="ru-RU"/>
        </w:rPr>
        <w:t>НДС</w:t>
      </w:r>
      <w:r>
        <w:rPr>
          <w:color w:val="000000" w:themeColor="text1"/>
          <w:lang w:val="ru-RU"/>
        </w:rPr>
        <w:t xml:space="preserve"> </w:t>
      </w:r>
    </w:p>
    <w:p w:rsidR="00B62543" w:rsidRDefault="00B62543" w:rsidP="00E6467F">
      <w:pPr>
        <w:pStyle w:val="a3"/>
        <w:spacing w:after="0"/>
        <w:ind w:left="1080" w:right="0" w:firstLine="0"/>
        <w:jc w:val="left"/>
        <w:rPr>
          <w:color w:val="FF0000"/>
          <w:lang w:val="ru-RU"/>
        </w:rPr>
      </w:pPr>
      <w:r>
        <w:rPr>
          <w:color w:val="000000" w:themeColor="text1"/>
          <w:lang w:val="ru-RU"/>
        </w:rPr>
        <w:t>*</w:t>
      </w:r>
      <w:r w:rsidRPr="00175618">
        <w:rPr>
          <w:color w:val="FF0000"/>
          <w:lang w:val="ru-RU"/>
        </w:rPr>
        <w:t>оплата за отбой -</w:t>
      </w:r>
      <w:r w:rsidR="00EA4B08">
        <w:rPr>
          <w:color w:val="FF0000"/>
          <w:lang w:val="ru-RU"/>
        </w:rPr>
        <w:t xml:space="preserve"> </w:t>
      </w:r>
      <w:r w:rsidR="00883FD0">
        <w:rPr>
          <w:color w:val="FF0000"/>
          <w:lang w:val="ru-RU"/>
        </w:rPr>
        <w:t>1000</w:t>
      </w:r>
      <w:r w:rsidRPr="00175618">
        <w:rPr>
          <w:color w:val="FF0000"/>
          <w:lang w:val="ru-RU"/>
        </w:rPr>
        <w:t xml:space="preserve"> рублей </w:t>
      </w:r>
    </w:p>
    <w:p w:rsidR="00DD624E" w:rsidRDefault="00DD624E" w:rsidP="00E6467F">
      <w:pPr>
        <w:pStyle w:val="a3"/>
        <w:spacing w:after="0"/>
        <w:ind w:left="1080" w:right="0" w:firstLine="0"/>
        <w:jc w:val="left"/>
        <w:rPr>
          <w:color w:val="FF0000"/>
          <w:lang w:val="ru-RU"/>
        </w:rPr>
      </w:pPr>
      <w:r>
        <w:rPr>
          <w:color w:val="FF0000"/>
          <w:lang w:val="ru-RU"/>
        </w:rPr>
        <w:t xml:space="preserve">Заявка на услуги грузчиков  отправляться за </w:t>
      </w:r>
      <w:r w:rsidR="00C371D1">
        <w:rPr>
          <w:color w:val="FF0000"/>
          <w:lang w:val="ru-RU"/>
        </w:rPr>
        <w:t>8-1</w:t>
      </w:r>
      <w:r w:rsidR="00EA4B08">
        <w:rPr>
          <w:color w:val="FF0000"/>
          <w:lang w:val="ru-RU"/>
        </w:rPr>
        <w:t>2</w:t>
      </w:r>
      <w:r>
        <w:rPr>
          <w:color w:val="FF0000"/>
          <w:lang w:val="ru-RU"/>
        </w:rPr>
        <w:t xml:space="preserve"> часов.</w:t>
      </w:r>
    </w:p>
    <w:p w:rsidR="004E4E7C" w:rsidRDefault="004E4E7C" w:rsidP="00E6467F">
      <w:pPr>
        <w:pStyle w:val="a3"/>
        <w:spacing w:after="0"/>
        <w:ind w:left="1080" w:right="0" w:firstLine="0"/>
        <w:jc w:val="left"/>
        <w:rPr>
          <w:color w:val="FF0000"/>
          <w:lang w:val="ru-RU"/>
        </w:rPr>
      </w:pPr>
    </w:p>
    <w:p w:rsidR="004E4E7C" w:rsidRDefault="004E4E7C" w:rsidP="00E6467F">
      <w:pPr>
        <w:pStyle w:val="a3"/>
        <w:spacing w:after="0"/>
        <w:ind w:left="1080" w:right="0" w:firstLine="0"/>
        <w:jc w:val="left"/>
        <w:rPr>
          <w:color w:val="FF0000"/>
          <w:lang w:val="ru-RU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37"/>
        <w:gridCol w:w="4343"/>
      </w:tblGrid>
      <w:tr w:rsidR="004E4E7C" w:rsidRPr="003A5EA8" w:rsidTr="00560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</w:tcPr>
          <w:p w:rsidR="004E4E7C" w:rsidRPr="00EA7182" w:rsidRDefault="004E4E7C" w:rsidP="00C37A4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EA7182">
              <w:rPr>
                <w:rFonts w:ascii="Times New Roman" w:hAnsi="Times New Roman" w:cs="Times New Roman"/>
                <w:b w:val="0"/>
              </w:rPr>
              <w:t xml:space="preserve">                        Исполнитель </w:t>
            </w:r>
          </w:p>
          <w:p w:rsidR="004E4E7C" w:rsidRPr="00EA7182" w:rsidRDefault="004E4E7C" w:rsidP="00C37A4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4E4E7C" w:rsidRPr="00EA7182" w:rsidRDefault="004E4E7C" w:rsidP="00B85207">
            <w:pPr>
              <w:pStyle w:val="a6"/>
              <w:spacing w:before="0" w:beforeAutospacing="0"/>
              <w:rPr>
                <w:b w:val="0"/>
                <w:color w:val="000000"/>
                <w:sz w:val="20"/>
                <w:szCs w:val="20"/>
              </w:rPr>
            </w:pPr>
            <w:r w:rsidRPr="00EA7182">
              <w:rPr>
                <w:b w:val="0"/>
                <w:color w:val="000000"/>
                <w:sz w:val="20"/>
                <w:szCs w:val="20"/>
              </w:rPr>
              <w:br/>
            </w:r>
          </w:p>
          <w:p w:rsidR="004E4E7C" w:rsidRPr="00EA7182" w:rsidRDefault="004E4E7C" w:rsidP="00C37A45">
            <w:pPr>
              <w:pStyle w:val="a6"/>
              <w:rPr>
                <w:b w:val="0"/>
                <w:color w:val="000000"/>
                <w:sz w:val="20"/>
                <w:szCs w:val="20"/>
              </w:rPr>
            </w:pPr>
          </w:p>
          <w:p w:rsidR="004E4E7C" w:rsidRPr="004E4E7C" w:rsidRDefault="004E4E7C" w:rsidP="00C37A45">
            <w:pPr>
              <w:rPr>
                <w:b w:val="0"/>
                <w:sz w:val="20"/>
                <w:lang w:val="ru-RU"/>
              </w:rPr>
            </w:pPr>
          </w:p>
          <w:p w:rsidR="004E4E7C" w:rsidRPr="004E4E7C" w:rsidRDefault="00560AE6" w:rsidP="00B862EE">
            <w:pPr>
              <w:ind w:left="0" w:firstLine="0"/>
              <w:jc w:val="both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ИП Агапов</w:t>
            </w:r>
            <w:r w:rsidR="00B862EE">
              <w:rPr>
                <w:b w:val="0"/>
                <w:sz w:val="20"/>
                <w:lang w:val="ru-RU"/>
              </w:rPr>
              <w:t xml:space="preserve"> А.Ю.</w:t>
            </w:r>
          </w:p>
          <w:p w:rsidR="004E4E7C" w:rsidRPr="004E4E7C" w:rsidRDefault="004E4E7C" w:rsidP="00C37A45">
            <w:pPr>
              <w:rPr>
                <w:b w:val="0"/>
                <w:sz w:val="20"/>
                <w:lang w:val="ru-RU"/>
              </w:rPr>
            </w:pPr>
            <w:r w:rsidRPr="004E4E7C">
              <w:rPr>
                <w:b w:val="0"/>
                <w:sz w:val="20"/>
                <w:lang w:val="ru-RU"/>
              </w:rPr>
              <w:t xml:space="preserve">                                          </w:t>
            </w:r>
            <w:r w:rsidR="00B862EE">
              <w:rPr>
                <w:b w:val="0"/>
                <w:sz w:val="20"/>
                <w:lang w:val="ru-RU"/>
              </w:rPr>
              <w:t xml:space="preserve">                     </w:t>
            </w:r>
            <w:r w:rsidRPr="004E4E7C">
              <w:rPr>
                <w:b w:val="0"/>
                <w:sz w:val="20"/>
                <w:lang w:val="ru-RU"/>
              </w:rPr>
              <w:t>МП</w:t>
            </w:r>
          </w:p>
        </w:tc>
        <w:tc>
          <w:tcPr>
            <w:tcW w:w="4807" w:type="dxa"/>
          </w:tcPr>
          <w:p w:rsidR="004E4E7C" w:rsidRPr="00EA7182" w:rsidRDefault="004E4E7C" w:rsidP="00C37A45">
            <w:pPr>
              <w:pStyle w:val="ConsPlusNonformat"/>
              <w:widowControl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A7182">
              <w:rPr>
                <w:rFonts w:ascii="Times New Roman" w:hAnsi="Times New Roman" w:cs="Times New Roman"/>
                <w:b w:val="0"/>
              </w:rPr>
              <w:t xml:space="preserve">                           Заказчик </w:t>
            </w:r>
          </w:p>
          <w:p w:rsidR="004E4E7C" w:rsidRDefault="004E4E7C" w:rsidP="00C37A45">
            <w:pPr>
              <w:pStyle w:val="ConsPlusNonformat"/>
              <w:widowControl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560AE6" w:rsidRDefault="00560AE6" w:rsidP="00C37A45">
            <w:pPr>
              <w:pStyle w:val="ConsPlusNonformat"/>
              <w:widowControl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560AE6" w:rsidRDefault="00560AE6" w:rsidP="00C37A45">
            <w:pPr>
              <w:pStyle w:val="ConsPlusNonformat"/>
              <w:widowControl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560AE6" w:rsidRDefault="00560AE6" w:rsidP="00C37A45">
            <w:pPr>
              <w:pStyle w:val="ConsPlusNonformat"/>
              <w:widowControl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560AE6" w:rsidRDefault="00560AE6" w:rsidP="00C37A45">
            <w:pPr>
              <w:pStyle w:val="ConsPlusNonformat"/>
              <w:widowControl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560AE6" w:rsidRDefault="00560AE6" w:rsidP="00C37A45">
            <w:pPr>
              <w:pStyle w:val="ConsPlusNonformat"/>
              <w:widowControl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560AE6" w:rsidRPr="00EA7182" w:rsidRDefault="00560AE6" w:rsidP="00C37A45">
            <w:pPr>
              <w:pStyle w:val="ConsPlusNonformat"/>
              <w:widowControl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4E4E7C" w:rsidRDefault="003A5EA8" w:rsidP="00C37A45">
            <w:pPr>
              <w:pStyle w:val="ConsPlusNonformat"/>
              <w:widowControl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</w:t>
            </w:r>
            <w:r w:rsidR="00560AE6">
              <w:rPr>
                <w:rFonts w:ascii="Times New Roman" w:hAnsi="Times New Roman" w:cs="Times New Roman"/>
                <w:b w:val="0"/>
              </w:rPr>
              <w:t>иректор    __</w:t>
            </w:r>
            <w:r w:rsidR="004E4E7C" w:rsidRPr="00EA7182">
              <w:rPr>
                <w:rFonts w:ascii="Times New Roman" w:hAnsi="Times New Roman" w:cs="Times New Roman"/>
                <w:b w:val="0"/>
              </w:rPr>
              <w:t>________</w:t>
            </w:r>
            <w:r w:rsidR="00560AE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E4E7C" w:rsidRPr="00EA7182">
              <w:rPr>
                <w:rFonts w:ascii="Times New Roman" w:hAnsi="Times New Roman" w:cs="Times New Roman"/>
                <w:b w:val="0"/>
              </w:rPr>
              <w:t>/</w:t>
            </w:r>
            <w:r w:rsidR="004E4E7C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560AE6" w:rsidRPr="00EA7182" w:rsidRDefault="00560AE6" w:rsidP="00C37A45">
            <w:pPr>
              <w:pStyle w:val="ConsPlusNonformat"/>
              <w:widowControl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  <w:p w:rsidR="004E4E7C" w:rsidRPr="00EA7182" w:rsidRDefault="004E4E7C" w:rsidP="00C37A45">
            <w:pPr>
              <w:pStyle w:val="ConsPlusNonformat"/>
              <w:widowControl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A7182">
              <w:rPr>
                <w:rFonts w:ascii="Times New Roman" w:hAnsi="Times New Roman" w:cs="Times New Roman"/>
                <w:b w:val="0"/>
              </w:rPr>
              <w:t xml:space="preserve">                                      МП</w:t>
            </w:r>
          </w:p>
        </w:tc>
      </w:tr>
    </w:tbl>
    <w:p w:rsidR="004E4E7C" w:rsidRPr="004E4E7C" w:rsidRDefault="004E4E7C" w:rsidP="00E6467F">
      <w:pPr>
        <w:pStyle w:val="a3"/>
        <w:spacing w:after="0"/>
        <w:ind w:left="1080" w:right="0" w:firstLine="0"/>
        <w:jc w:val="left"/>
        <w:rPr>
          <w:color w:val="FF0000"/>
          <w:lang w:val="ru-RU"/>
        </w:rPr>
      </w:pPr>
    </w:p>
    <w:sectPr w:rsidR="004E4E7C" w:rsidRPr="004E4E7C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F89"/>
    <w:multiLevelType w:val="hybridMultilevel"/>
    <w:tmpl w:val="5B402F8E"/>
    <w:lvl w:ilvl="0" w:tplc="FFFFFFFF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9709B0"/>
    <w:multiLevelType w:val="hybridMultilevel"/>
    <w:tmpl w:val="C78E0DE6"/>
    <w:lvl w:ilvl="0" w:tplc="FFFFFFFF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4"/>
    <w:rsid w:val="000001F0"/>
    <w:rsid w:val="00037833"/>
    <w:rsid w:val="00057CEB"/>
    <w:rsid w:val="00077704"/>
    <w:rsid w:val="0008234E"/>
    <w:rsid w:val="000B14F9"/>
    <w:rsid w:val="000B5105"/>
    <w:rsid w:val="000E50E5"/>
    <w:rsid w:val="000F2701"/>
    <w:rsid w:val="001111E8"/>
    <w:rsid w:val="00120BCE"/>
    <w:rsid w:val="00127AF5"/>
    <w:rsid w:val="001312CD"/>
    <w:rsid w:val="00134E21"/>
    <w:rsid w:val="00167A64"/>
    <w:rsid w:val="00175618"/>
    <w:rsid w:val="00187E9E"/>
    <w:rsid w:val="001D6033"/>
    <w:rsid w:val="001D765B"/>
    <w:rsid w:val="001E0762"/>
    <w:rsid w:val="001F20F9"/>
    <w:rsid w:val="0020423C"/>
    <w:rsid w:val="00206EBA"/>
    <w:rsid w:val="00230CEA"/>
    <w:rsid w:val="0024344B"/>
    <w:rsid w:val="002566B0"/>
    <w:rsid w:val="00276738"/>
    <w:rsid w:val="002A0743"/>
    <w:rsid w:val="002A1C84"/>
    <w:rsid w:val="002B133E"/>
    <w:rsid w:val="002B1800"/>
    <w:rsid w:val="002E7257"/>
    <w:rsid w:val="003107E9"/>
    <w:rsid w:val="00313888"/>
    <w:rsid w:val="003259FE"/>
    <w:rsid w:val="00345C9B"/>
    <w:rsid w:val="00362285"/>
    <w:rsid w:val="00364C04"/>
    <w:rsid w:val="003668C4"/>
    <w:rsid w:val="003669CC"/>
    <w:rsid w:val="00367454"/>
    <w:rsid w:val="00374954"/>
    <w:rsid w:val="00380529"/>
    <w:rsid w:val="00393E40"/>
    <w:rsid w:val="00395B4C"/>
    <w:rsid w:val="00397D3E"/>
    <w:rsid w:val="003A351C"/>
    <w:rsid w:val="003A47F8"/>
    <w:rsid w:val="003A5EA8"/>
    <w:rsid w:val="003B2F73"/>
    <w:rsid w:val="003D0D7E"/>
    <w:rsid w:val="003D5879"/>
    <w:rsid w:val="003E4532"/>
    <w:rsid w:val="00402F6E"/>
    <w:rsid w:val="00410E40"/>
    <w:rsid w:val="00452872"/>
    <w:rsid w:val="004565D7"/>
    <w:rsid w:val="004B5AEF"/>
    <w:rsid w:val="004C2A5C"/>
    <w:rsid w:val="004D5E7E"/>
    <w:rsid w:val="004E4E7C"/>
    <w:rsid w:val="004F0E1E"/>
    <w:rsid w:val="00502C8E"/>
    <w:rsid w:val="00506060"/>
    <w:rsid w:val="00521907"/>
    <w:rsid w:val="00536DF4"/>
    <w:rsid w:val="00560AE6"/>
    <w:rsid w:val="0056702D"/>
    <w:rsid w:val="005C2821"/>
    <w:rsid w:val="005C55AC"/>
    <w:rsid w:val="005F1279"/>
    <w:rsid w:val="005F2719"/>
    <w:rsid w:val="00614449"/>
    <w:rsid w:val="0062241A"/>
    <w:rsid w:val="0063202A"/>
    <w:rsid w:val="00635AD1"/>
    <w:rsid w:val="0064019C"/>
    <w:rsid w:val="006429B9"/>
    <w:rsid w:val="0066061F"/>
    <w:rsid w:val="0067056D"/>
    <w:rsid w:val="00683226"/>
    <w:rsid w:val="00695A40"/>
    <w:rsid w:val="00695E54"/>
    <w:rsid w:val="006F360A"/>
    <w:rsid w:val="007127B6"/>
    <w:rsid w:val="007358A6"/>
    <w:rsid w:val="00735CAF"/>
    <w:rsid w:val="00736E9C"/>
    <w:rsid w:val="00737144"/>
    <w:rsid w:val="00754AE4"/>
    <w:rsid w:val="00761D03"/>
    <w:rsid w:val="0079079C"/>
    <w:rsid w:val="007909D2"/>
    <w:rsid w:val="007947D8"/>
    <w:rsid w:val="00795D6C"/>
    <w:rsid w:val="007D0A34"/>
    <w:rsid w:val="007D2732"/>
    <w:rsid w:val="007D2B21"/>
    <w:rsid w:val="007D6D5C"/>
    <w:rsid w:val="007E7EDE"/>
    <w:rsid w:val="007F0C87"/>
    <w:rsid w:val="008128B1"/>
    <w:rsid w:val="008308C2"/>
    <w:rsid w:val="00841B58"/>
    <w:rsid w:val="00842E2B"/>
    <w:rsid w:val="008528BA"/>
    <w:rsid w:val="0086290D"/>
    <w:rsid w:val="00865907"/>
    <w:rsid w:val="00883FD0"/>
    <w:rsid w:val="008A09FD"/>
    <w:rsid w:val="008D300E"/>
    <w:rsid w:val="008D74EC"/>
    <w:rsid w:val="008F04F0"/>
    <w:rsid w:val="00900626"/>
    <w:rsid w:val="009271EC"/>
    <w:rsid w:val="00931CCE"/>
    <w:rsid w:val="00941B9E"/>
    <w:rsid w:val="009853CF"/>
    <w:rsid w:val="009D6A2D"/>
    <w:rsid w:val="00A2600D"/>
    <w:rsid w:val="00A42383"/>
    <w:rsid w:val="00A5328D"/>
    <w:rsid w:val="00A63697"/>
    <w:rsid w:val="00A7232E"/>
    <w:rsid w:val="00AA70DD"/>
    <w:rsid w:val="00AD0F0E"/>
    <w:rsid w:val="00AD1B33"/>
    <w:rsid w:val="00AD7B56"/>
    <w:rsid w:val="00AE4266"/>
    <w:rsid w:val="00B34CE9"/>
    <w:rsid w:val="00B47881"/>
    <w:rsid w:val="00B513BD"/>
    <w:rsid w:val="00B528D5"/>
    <w:rsid w:val="00B62543"/>
    <w:rsid w:val="00B72181"/>
    <w:rsid w:val="00B76FF4"/>
    <w:rsid w:val="00B81351"/>
    <w:rsid w:val="00B85207"/>
    <w:rsid w:val="00B862EE"/>
    <w:rsid w:val="00BA4F8E"/>
    <w:rsid w:val="00BB0F7D"/>
    <w:rsid w:val="00BB14D5"/>
    <w:rsid w:val="00BC5E48"/>
    <w:rsid w:val="00C05359"/>
    <w:rsid w:val="00C10214"/>
    <w:rsid w:val="00C371D1"/>
    <w:rsid w:val="00C41FF3"/>
    <w:rsid w:val="00C54269"/>
    <w:rsid w:val="00C55D26"/>
    <w:rsid w:val="00C56407"/>
    <w:rsid w:val="00C679EE"/>
    <w:rsid w:val="00C9105B"/>
    <w:rsid w:val="00CA7F93"/>
    <w:rsid w:val="00CC02CF"/>
    <w:rsid w:val="00CC13F8"/>
    <w:rsid w:val="00CD058E"/>
    <w:rsid w:val="00CD2C6C"/>
    <w:rsid w:val="00D06B87"/>
    <w:rsid w:val="00D13D41"/>
    <w:rsid w:val="00D3266F"/>
    <w:rsid w:val="00D36813"/>
    <w:rsid w:val="00D37A6D"/>
    <w:rsid w:val="00D45266"/>
    <w:rsid w:val="00D54652"/>
    <w:rsid w:val="00D57C11"/>
    <w:rsid w:val="00DA1E51"/>
    <w:rsid w:val="00DA6885"/>
    <w:rsid w:val="00DA6FEE"/>
    <w:rsid w:val="00DB1B67"/>
    <w:rsid w:val="00DC2861"/>
    <w:rsid w:val="00DD0B40"/>
    <w:rsid w:val="00DD624E"/>
    <w:rsid w:val="00DE1014"/>
    <w:rsid w:val="00DE639A"/>
    <w:rsid w:val="00DF5FD3"/>
    <w:rsid w:val="00E01D7C"/>
    <w:rsid w:val="00E03A13"/>
    <w:rsid w:val="00E410B3"/>
    <w:rsid w:val="00E43B85"/>
    <w:rsid w:val="00E460A5"/>
    <w:rsid w:val="00E6467F"/>
    <w:rsid w:val="00E65E08"/>
    <w:rsid w:val="00EA4B08"/>
    <w:rsid w:val="00EB6F08"/>
    <w:rsid w:val="00EC1AE6"/>
    <w:rsid w:val="00ED123E"/>
    <w:rsid w:val="00EF60F2"/>
    <w:rsid w:val="00F22A9A"/>
    <w:rsid w:val="00F32061"/>
    <w:rsid w:val="00F44A6F"/>
    <w:rsid w:val="00F56BE1"/>
    <w:rsid w:val="00F67F66"/>
    <w:rsid w:val="00FB0538"/>
    <w:rsid w:val="00FB0B61"/>
    <w:rsid w:val="00FD40F7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9"/>
      <w:ind w:left="10" w:right="2675" w:hanging="10"/>
      <w:jc w:val="right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566B0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374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Table Grid"/>
    <w:basedOn w:val="a1"/>
    <w:uiPriority w:val="39"/>
    <w:rsid w:val="0027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4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4E4E7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E4E7C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  <w:lang w:val="ru-RU" w:eastAsia="ru-RU" w:bidi="ar-SA"/>
    </w:rPr>
  </w:style>
  <w:style w:type="table" w:customStyle="1" w:styleId="PlainTable4">
    <w:name w:val="Plain Table 4"/>
    <w:basedOn w:val="a1"/>
    <w:uiPriority w:val="44"/>
    <w:rsid w:val="004E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9"/>
      <w:ind w:left="10" w:right="2675" w:hanging="10"/>
      <w:jc w:val="right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566B0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374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Table Grid"/>
    <w:basedOn w:val="a1"/>
    <w:uiPriority w:val="39"/>
    <w:rsid w:val="0027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4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4E4E7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E4E7C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  <w:lang w:val="ru-RU" w:eastAsia="ru-RU" w:bidi="ar-SA"/>
    </w:rPr>
  </w:style>
  <w:style w:type="table" w:customStyle="1" w:styleId="PlainTable4">
    <w:name w:val="Plain Table 4"/>
    <w:basedOn w:val="a1"/>
    <w:uiPriority w:val="44"/>
    <w:rsid w:val="004E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191</cp:revision>
  <cp:lastPrinted>2021-07-29T08:28:00Z</cp:lastPrinted>
  <dcterms:created xsi:type="dcterms:W3CDTF">2017-08-02T12:49:00Z</dcterms:created>
  <dcterms:modified xsi:type="dcterms:W3CDTF">2021-12-25T12:10:00Z</dcterms:modified>
</cp:coreProperties>
</file>